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80" w:type="dxa"/>
        <w:tblLook w:val="04A0"/>
      </w:tblPr>
      <w:tblGrid>
        <w:gridCol w:w="6629"/>
        <w:gridCol w:w="2551"/>
      </w:tblGrid>
      <w:tr w:rsidR="00177AD6" w:rsidRPr="00953694" w:rsidTr="00177AD6">
        <w:tc>
          <w:tcPr>
            <w:tcW w:w="6629" w:type="dxa"/>
          </w:tcPr>
          <w:p w:rsidR="00177AD6" w:rsidRPr="00177AD6" w:rsidRDefault="00177AD6" w:rsidP="00177AD6">
            <w:pPr>
              <w:spacing w:before="120" w:after="60" w:line="360" w:lineRule="auto"/>
              <w:jc w:val="center"/>
              <w:rPr>
                <w:rFonts w:ascii="Arial" w:hAnsi="Arial" w:cs="Arial"/>
              </w:rPr>
            </w:pPr>
            <w:r w:rsidRPr="00177AD6">
              <w:rPr>
                <w:rFonts w:ascii="Arial" w:hAnsi="Arial" w:cs="Arial"/>
              </w:rPr>
              <w:t xml:space="preserve">Zakres badań psychologicznych </w:t>
            </w:r>
          </w:p>
        </w:tc>
        <w:tc>
          <w:tcPr>
            <w:tcW w:w="2551" w:type="dxa"/>
          </w:tcPr>
          <w:p w:rsidR="00177AD6" w:rsidRPr="00177AD6" w:rsidRDefault="00177AD6" w:rsidP="00177AD6">
            <w:pPr>
              <w:spacing w:before="120" w:after="60" w:line="360" w:lineRule="auto"/>
              <w:jc w:val="center"/>
              <w:rPr>
                <w:rFonts w:ascii="Arial" w:hAnsi="Arial" w:cs="Arial"/>
              </w:rPr>
            </w:pPr>
            <w:r w:rsidRPr="00177AD6">
              <w:rPr>
                <w:rFonts w:ascii="Arial" w:hAnsi="Arial" w:cs="Arial"/>
              </w:rPr>
              <w:t xml:space="preserve">Podstawa </w:t>
            </w:r>
            <w:r>
              <w:rPr>
                <w:rFonts w:ascii="Arial" w:hAnsi="Arial" w:cs="Arial"/>
              </w:rPr>
              <w:t>badań</w:t>
            </w:r>
          </w:p>
        </w:tc>
      </w:tr>
      <w:tr w:rsidR="00177AD6" w:rsidRPr="00953694" w:rsidTr="00177AD6">
        <w:tc>
          <w:tcPr>
            <w:tcW w:w="6629" w:type="dxa"/>
          </w:tcPr>
          <w:p w:rsidR="00177AD6" w:rsidRPr="00953694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 w:rsidRPr="00953694">
              <w:rPr>
                <w:rFonts w:ascii="Arial" w:hAnsi="Arial" w:cs="Arial"/>
              </w:rPr>
              <w:t>- kierowc</w:t>
            </w:r>
            <w:r>
              <w:rPr>
                <w:rFonts w:ascii="Arial" w:hAnsi="Arial" w:cs="Arial"/>
              </w:rPr>
              <w:t>y</w:t>
            </w:r>
            <w:r w:rsidRPr="00953694">
              <w:rPr>
                <w:rFonts w:ascii="Arial" w:hAnsi="Arial" w:cs="Arial"/>
              </w:rPr>
              <w:t xml:space="preserve"> zawodow</w:t>
            </w:r>
            <w:r>
              <w:rPr>
                <w:rFonts w:ascii="Arial" w:hAnsi="Arial" w:cs="Arial"/>
              </w:rPr>
              <w:t>i</w:t>
            </w:r>
            <w:r w:rsidRPr="00953694">
              <w:rPr>
                <w:rFonts w:ascii="Arial" w:hAnsi="Arial" w:cs="Arial"/>
              </w:rPr>
              <w:t xml:space="preserve"> oraz kandyda</w:t>
            </w:r>
            <w:r>
              <w:rPr>
                <w:rFonts w:ascii="Arial" w:hAnsi="Arial" w:cs="Arial"/>
              </w:rPr>
              <w:t>ci</w:t>
            </w:r>
            <w:r w:rsidRPr="00953694">
              <w:rPr>
                <w:rFonts w:ascii="Arial" w:hAnsi="Arial" w:cs="Arial"/>
              </w:rPr>
              <w:t xml:space="preserve"> na kierowców</w:t>
            </w:r>
          </w:p>
          <w:p w:rsidR="00177AD6" w:rsidRPr="00953694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 w:rsidRPr="00953694">
              <w:rPr>
                <w:rFonts w:ascii="Arial" w:hAnsi="Arial" w:cs="Arial"/>
              </w:rPr>
              <w:t>- kierowc</w:t>
            </w:r>
            <w:r>
              <w:rPr>
                <w:rFonts w:ascii="Arial" w:hAnsi="Arial" w:cs="Arial"/>
              </w:rPr>
              <w:t>y</w:t>
            </w:r>
            <w:r w:rsidRPr="00953694">
              <w:rPr>
                <w:rFonts w:ascii="Arial" w:hAnsi="Arial" w:cs="Arial"/>
              </w:rPr>
              <w:t xml:space="preserve"> taksówek</w:t>
            </w:r>
          </w:p>
          <w:p w:rsidR="00177AD6" w:rsidRPr="00953694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 w:rsidRPr="00953694">
              <w:rPr>
                <w:rFonts w:ascii="Arial" w:hAnsi="Arial" w:cs="Arial"/>
              </w:rPr>
              <w:t>- kierowc</w:t>
            </w:r>
            <w:r>
              <w:rPr>
                <w:rFonts w:ascii="Arial" w:hAnsi="Arial" w:cs="Arial"/>
              </w:rPr>
              <w:t>y</w:t>
            </w:r>
            <w:r w:rsidRPr="00953694">
              <w:rPr>
                <w:rFonts w:ascii="Arial" w:hAnsi="Arial" w:cs="Arial"/>
              </w:rPr>
              <w:t xml:space="preserve"> ze skierowaniem ze starostwa (za alkohol, punkty karne, wypadek, w okresie próbnym)</w:t>
            </w:r>
          </w:p>
          <w:p w:rsidR="00177AD6" w:rsidRPr="00953694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 w:rsidRPr="00953694">
              <w:rPr>
                <w:rFonts w:ascii="Arial" w:hAnsi="Arial" w:cs="Arial"/>
              </w:rPr>
              <w:t>- kierowc</w:t>
            </w:r>
            <w:r>
              <w:rPr>
                <w:rFonts w:ascii="Arial" w:hAnsi="Arial" w:cs="Arial"/>
              </w:rPr>
              <w:t>y</w:t>
            </w:r>
            <w:r w:rsidRPr="00953694">
              <w:rPr>
                <w:rFonts w:ascii="Arial" w:hAnsi="Arial" w:cs="Arial"/>
              </w:rPr>
              <w:t xml:space="preserve"> pojazdów uprzywilejowanych lub przewożących </w:t>
            </w:r>
          </w:p>
          <w:p w:rsidR="00177AD6" w:rsidRPr="00953694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 w:rsidRPr="00953694">
              <w:rPr>
                <w:rFonts w:ascii="Arial" w:hAnsi="Arial" w:cs="Arial"/>
              </w:rPr>
              <w:t>wartości pieniężne</w:t>
            </w:r>
          </w:p>
          <w:p w:rsidR="00177AD6" w:rsidRPr="00953694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 w:rsidRPr="00953694">
              <w:rPr>
                <w:rFonts w:ascii="Arial" w:hAnsi="Arial" w:cs="Arial"/>
              </w:rPr>
              <w:t>- instruktor</w:t>
            </w:r>
            <w:r>
              <w:rPr>
                <w:rFonts w:ascii="Arial" w:hAnsi="Arial" w:cs="Arial"/>
              </w:rPr>
              <w:t>zy</w:t>
            </w:r>
            <w:r w:rsidRPr="00953694">
              <w:rPr>
                <w:rFonts w:ascii="Arial" w:hAnsi="Arial" w:cs="Arial"/>
              </w:rPr>
              <w:t xml:space="preserve"> i egzaminator</w:t>
            </w:r>
            <w:r>
              <w:rPr>
                <w:rFonts w:ascii="Arial" w:hAnsi="Arial" w:cs="Arial"/>
              </w:rPr>
              <w:t>zy</w:t>
            </w:r>
            <w:r w:rsidRPr="00953694">
              <w:rPr>
                <w:rFonts w:ascii="Arial" w:hAnsi="Arial" w:cs="Arial"/>
              </w:rPr>
              <w:t xml:space="preserve"> oraz kandyda</w:t>
            </w:r>
            <w:r>
              <w:rPr>
                <w:rFonts w:ascii="Arial" w:hAnsi="Arial" w:cs="Arial"/>
              </w:rPr>
              <w:t>ci</w:t>
            </w:r>
            <w:r w:rsidRPr="00953694">
              <w:rPr>
                <w:rFonts w:ascii="Arial" w:hAnsi="Arial" w:cs="Arial"/>
              </w:rPr>
              <w:t xml:space="preserve"> na te stanowiska</w:t>
            </w:r>
          </w:p>
          <w:p w:rsidR="00177AD6" w:rsidRPr="00953694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 w:rsidRPr="00953694">
              <w:rPr>
                <w:rFonts w:ascii="Arial" w:hAnsi="Arial" w:cs="Arial"/>
              </w:rPr>
              <w:t>- os</w:t>
            </w:r>
            <w:r>
              <w:rPr>
                <w:rFonts w:ascii="Arial" w:hAnsi="Arial" w:cs="Arial"/>
              </w:rPr>
              <w:t>oby</w:t>
            </w:r>
            <w:r w:rsidRPr="00953694">
              <w:rPr>
                <w:rFonts w:ascii="Arial" w:hAnsi="Arial" w:cs="Arial"/>
              </w:rPr>
              <w:t xml:space="preserve"> ubiegających się o przywrócenie uprawnień lub skierowan</w:t>
            </w:r>
            <w:r>
              <w:rPr>
                <w:rFonts w:ascii="Arial" w:hAnsi="Arial" w:cs="Arial"/>
              </w:rPr>
              <w:t>e</w:t>
            </w:r>
            <w:r w:rsidRPr="00953694">
              <w:rPr>
                <w:rFonts w:ascii="Arial" w:hAnsi="Arial" w:cs="Arial"/>
              </w:rPr>
              <w:t xml:space="preserve"> przez lekarza</w:t>
            </w:r>
          </w:p>
          <w:p w:rsidR="00177AD6" w:rsidRPr="00953694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 w:rsidRPr="00953694">
              <w:rPr>
                <w:rFonts w:ascii="Arial" w:hAnsi="Arial" w:cs="Arial"/>
              </w:rPr>
              <w:t>- uczestni</w:t>
            </w:r>
            <w:r>
              <w:rPr>
                <w:rFonts w:ascii="Arial" w:hAnsi="Arial" w:cs="Arial"/>
              </w:rPr>
              <w:t>cy</w:t>
            </w:r>
            <w:r w:rsidRPr="00953694">
              <w:rPr>
                <w:rFonts w:ascii="Arial" w:hAnsi="Arial" w:cs="Arial"/>
              </w:rPr>
              <w:t xml:space="preserve"> sportów motorowych, kierowc</w:t>
            </w:r>
            <w:r>
              <w:rPr>
                <w:rFonts w:ascii="Arial" w:hAnsi="Arial" w:cs="Arial"/>
              </w:rPr>
              <w:t>y</w:t>
            </w:r>
            <w:r w:rsidRPr="00953694">
              <w:rPr>
                <w:rFonts w:ascii="Arial" w:hAnsi="Arial" w:cs="Arial"/>
              </w:rPr>
              <w:t xml:space="preserve"> rajdow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551" w:type="dxa"/>
          </w:tcPr>
          <w:p w:rsidR="00177AD6" w:rsidRPr="00953694" w:rsidRDefault="00177AD6" w:rsidP="00536DB2">
            <w:pPr>
              <w:spacing w:before="120" w:after="60" w:line="360" w:lineRule="auto"/>
              <w:rPr>
                <w:rFonts w:ascii="Arial" w:hAnsi="Arial" w:cs="Arial"/>
              </w:rPr>
            </w:pPr>
            <w:r w:rsidRPr="00953694">
              <w:rPr>
                <w:rFonts w:ascii="Arial" w:hAnsi="Arial" w:cs="Arial"/>
              </w:rPr>
              <w:t>Badania na podstawie Ustawy o kierujących pojazdami</w:t>
            </w:r>
          </w:p>
        </w:tc>
      </w:tr>
      <w:tr w:rsidR="00177AD6" w:rsidRPr="00953694" w:rsidTr="00177AD6">
        <w:tc>
          <w:tcPr>
            <w:tcW w:w="6629" w:type="dxa"/>
          </w:tcPr>
          <w:p w:rsidR="00177AD6" w:rsidRPr="00953694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 w:rsidRPr="00953694">
              <w:rPr>
                <w:rFonts w:ascii="Arial" w:hAnsi="Arial" w:cs="Arial"/>
              </w:rPr>
              <w:t>- kierujący pojazdami w ramach wykonywanej pracy</w:t>
            </w:r>
          </w:p>
          <w:p w:rsidR="00177AD6" w:rsidRPr="00953694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 w:rsidRPr="00953694">
              <w:rPr>
                <w:rFonts w:ascii="Arial" w:hAnsi="Arial" w:cs="Arial"/>
              </w:rPr>
              <w:t>- operatorzy wózków jezdniowych (w tym widłowych) oraz mechanizmów unoszących powyżej 1,6m</w:t>
            </w:r>
          </w:p>
          <w:p w:rsidR="00177AD6" w:rsidRPr="00953694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 w:rsidRPr="00953694">
              <w:rPr>
                <w:rFonts w:ascii="Arial" w:hAnsi="Arial" w:cs="Arial"/>
              </w:rPr>
              <w:t>- operatorzy podnośników, ramp hydraulicz</w:t>
            </w:r>
            <w:r>
              <w:rPr>
                <w:rFonts w:ascii="Arial" w:hAnsi="Arial" w:cs="Arial"/>
              </w:rPr>
              <w:t>nych, dźwigów, suwnic, żurawi</w:t>
            </w:r>
          </w:p>
          <w:p w:rsidR="00177AD6" w:rsidRPr="00953694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 w:rsidRPr="00953694">
              <w:rPr>
                <w:rFonts w:ascii="Arial" w:hAnsi="Arial" w:cs="Arial"/>
              </w:rPr>
              <w:t xml:space="preserve">- operatorzy koparek, spycharek, walców drogowych, operatorzy ciężkiego </w:t>
            </w:r>
            <w:r>
              <w:rPr>
                <w:rFonts w:ascii="Arial" w:hAnsi="Arial" w:cs="Arial"/>
              </w:rPr>
              <w:t>sprzętu budowlanego i drogowego</w:t>
            </w:r>
          </w:p>
          <w:p w:rsidR="00177AD6" w:rsidRPr="00953694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 w:rsidRPr="00953694">
              <w:rPr>
                <w:rFonts w:ascii="Arial" w:hAnsi="Arial" w:cs="Arial"/>
              </w:rPr>
              <w:t>- prac</w:t>
            </w:r>
            <w:r>
              <w:rPr>
                <w:rFonts w:ascii="Arial" w:hAnsi="Arial" w:cs="Arial"/>
              </w:rPr>
              <w:t>ujący na dużych wysokościach</w:t>
            </w:r>
          </w:p>
          <w:p w:rsidR="00177AD6" w:rsidRPr="00953694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 w:rsidRPr="00953694">
              <w:rPr>
                <w:rFonts w:ascii="Arial" w:hAnsi="Arial" w:cs="Arial"/>
              </w:rPr>
              <w:t>- inne wg wskazań lekarza</w:t>
            </w:r>
          </w:p>
        </w:tc>
        <w:tc>
          <w:tcPr>
            <w:tcW w:w="2551" w:type="dxa"/>
          </w:tcPr>
          <w:p w:rsidR="00177AD6" w:rsidRPr="00953694" w:rsidRDefault="00177AD6" w:rsidP="00536DB2">
            <w:pPr>
              <w:spacing w:before="120" w:after="60" w:line="360" w:lineRule="auto"/>
              <w:rPr>
                <w:rFonts w:ascii="Arial" w:hAnsi="Arial" w:cs="Arial"/>
              </w:rPr>
            </w:pPr>
            <w:r w:rsidRPr="00953694">
              <w:rPr>
                <w:rFonts w:ascii="Arial" w:hAnsi="Arial" w:cs="Arial"/>
              </w:rPr>
              <w:t>Badania z zakresu służby medycyny pracy - na stanowiska wymagające tzw. szczególnej sprawności psychoruchowej</w:t>
            </w:r>
          </w:p>
        </w:tc>
      </w:tr>
      <w:tr w:rsidR="00177AD6" w:rsidRPr="00953694" w:rsidTr="00177AD6">
        <w:tc>
          <w:tcPr>
            <w:tcW w:w="6629" w:type="dxa"/>
          </w:tcPr>
          <w:p w:rsidR="00177AD6" w:rsidRPr="00953694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 w:rsidRPr="00953694">
              <w:rPr>
                <w:rFonts w:ascii="Arial" w:hAnsi="Arial" w:cs="Arial"/>
              </w:rPr>
              <w:t xml:space="preserve">- kontakt z </w:t>
            </w:r>
            <w:proofErr w:type="spellStart"/>
            <w:r w:rsidRPr="00953694">
              <w:rPr>
                <w:rFonts w:ascii="Arial" w:hAnsi="Arial" w:cs="Arial"/>
              </w:rPr>
              <w:t>czteroetylkiem</w:t>
            </w:r>
            <w:proofErr w:type="spellEnd"/>
            <w:r w:rsidRPr="00953694">
              <w:rPr>
                <w:rFonts w:ascii="Arial" w:hAnsi="Arial" w:cs="Arial"/>
              </w:rPr>
              <w:t xml:space="preserve"> ołowiu</w:t>
            </w:r>
          </w:p>
          <w:p w:rsidR="00177AD6" w:rsidRPr="00953694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 w:rsidRPr="00953694">
              <w:rPr>
                <w:rFonts w:ascii="Arial" w:hAnsi="Arial" w:cs="Arial"/>
              </w:rPr>
              <w:t>- kontakt z rtęcią metaliczną i jej związkami organicznymi i nieorg</w:t>
            </w:r>
            <w:r>
              <w:rPr>
                <w:rFonts w:ascii="Arial" w:hAnsi="Arial" w:cs="Arial"/>
              </w:rPr>
              <w:t>.</w:t>
            </w:r>
          </w:p>
          <w:p w:rsidR="00177AD6" w:rsidRPr="00953694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 w:rsidRPr="00953694">
              <w:rPr>
                <w:rFonts w:ascii="Arial" w:hAnsi="Arial" w:cs="Arial"/>
              </w:rPr>
              <w:t>- kontakt z dwusiarczkiem węgla</w:t>
            </w:r>
          </w:p>
          <w:p w:rsidR="00177AD6" w:rsidRPr="00953694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 w:rsidRPr="00953694">
              <w:rPr>
                <w:rFonts w:ascii="Arial" w:hAnsi="Arial" w:cs="Arial"/>
              </w:rPr>
              <w:t>- kontakt z mieszaninami rozpuszczalników organicznych</w:t>
            </w:r>
          </w:p>
        </w:tc>
        <w:tc>
          <w:tcPr>
            <w:tcW w:w="2551" w:type="dxa"/>
          </w:tcPr>
          <w:p w:rsidR="00177AD6" w:rsidRPr="00953694" w:rsidRDefault="00177AD6" w:rsidP="00536DB2">
            <w:pPr>
              <w:spacing w:before="120" w:after="60" w:line="360" w:lineRule="auto"/>
              <w:rPr>
                <w:rFonts w:ascii="Arial" w:hAnsi="Arial" w:cs="Arial"/>
              </w:rPr>
            </w:pPr>
            <w:r w:rsidRPr="00953694">
              <w:rPr>
                <w:rFonts w:ascii="Arial" w:hAnsi="Arial" w:cs="Arial"/>
              </w:rPr>
              <w:t>Badania z zakresu służby medycyny pracy – przy pracy z narażeniem na czynniki szkodliwe i uciążliwe</w:t>
            </w:r>
          </w:p>
        </w:tc>
      </w:tr>
      <w:tr w:rsidR="00177AD6" w:rsidRPr="00953694" w:rsidTr="00177AD6">
        <w:tc>
          <w:tcPr>
            <w:tcW w:w="6629" w:type="dxa"/>
          </w:tcPr>
          <w:p w:rsidR="00177AD6" w:rsidRPr="00953694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 w:rsidRPr="00953694">
              <w:rPr>
                <w:rFonts w:ascii="Arial" w:hAnsi="Arial" w:cs="Arial"/>
              </w:rPr>
              <w:t>- przy zagrożeniach wynikających ze stałego dużego dopływu informacji i gotowości do odpowiedzi</w:t>
            </w:r>
          </w:p>
          <w:p w:rsidR="00177AD6" w:rsidRPr="00953694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 w:rsidRPr="00953694">
              <w:rPr>
                <w:rFonts w:ascii="Arial" w:hAnsi="Arial" w:cs="Arial"/>
              </w:rPr>
              <w:t>- przy zagrożeniach wynikających z pracy na stanowiskach decyzyjnych i związanych z odpowiedzialnością</w:t>
            </w:r>
          </w:p>
          <w:p w:rsidR="00177AD6" w:rsidRPr="00953694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 w:rsidRPr="00953694">
              <w:rPr>
                <w:rFonts w:ascii="Arial" w:hAnsi="Arial" w:cs="Arial"/>
              </w:rPr>
              <w:t>- przy zagrożeniach wynikających z narażenia życia</w:t>
            </w:r>
          </w:p>
          <w:p w:rsidR="00177AD6" w:rsidRPr="00953694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 w:rsidRPr="00953694">
              <w:rPr>
                <w:rFonts w:ascii="Arial" w:hAnsi="Arial" w:cs="Arial"/>
              </w:rPr>
              <w:t>- przy zagrożeniach wynikających z monotonii pracy</w:t>
            </w:r>
          </w:p>
        </w:tc>
        <w:tc>
          <w:tcPr>
            <w:tcW w:w="2551" w:type="dxa"/>
          </w:tcPr>
          <w:p w:rsidR="00177AD6" w:rsidRPr="00953694" w:rsidRDefault="00177AD6" w:rsidP="00536DB2">
            <w:pPr>
              <w:spacing w:before="120" w:after="60" w:line="360" w:lineRule="auto"/>
              <w:rPr>
                <w:rFonts w:ascii="Arial" w:hAnsi="Arial" w:cs="Arial"/>
              </w:rPr>
            </w:pPr>
            <w:r w:rsidRPr="00953694">
              <w:rPr>
                <w:rFonts w:ascii="Arial" w:hAnsi="Arial" w:cs="Arial"/>
              </w:rPr>
              <w:t>Badania z zakresu służby medycyny pracy – przy pracy z narażeniem na niekorzystne czynniki psychospołeczne</w:t>
            </w:r>
          </w:p>
        </w:tc>
      </w:tr>
      <w:tr w:rsidR="00177AD6" w:rsidRPr="00953694" w:rsidTr="00177AD6">
        <w:tc>
          <w:tcPr>
            <w:tcW w:w="6629" w:type="dxa"/>
          </w:tcPr>
          <w:p w:rsidR="00177AD6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badania na stanowiskach górniczych – w górnictwie lądowym                i morskim</w:t>
            </w:r>
          </w:p>
          <w:p w:rsidR="00177AD6" w:rsidRPr="00953694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badania ratowników górniczych oraz kandydatów</w:t>
            </w:r>
          </w:p>
        </w:tc>
        <w:tc>
          <w:tcPr>
            <w:tcW w:w="2551" w:type="dxa"/>
          </w:tcPr>
          <w:p w:rsidR="00177AD6" w:rsidRPr="00953694" w:rsidRDefault="00177AD6" w:rsidP="00536DB2">
            <w:pPr>
              <w:spacing w:before="12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Badania w górnictwie</w:t>
            </w:r>
          </w:p>
        </w:tc>
      </w:tr>
      <w:tr w:rsidR="00177AD6" w:rsidRPr="00953694" w:rsidTr="00177AD6">
        <w:tc>
          <w:tcPr>
            <w:tcW w:w="6629" w:type="dxa"/>
          </w:tcPr>
          <w:p w:rsidR="00177AD6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badania strażaków </w:t>
            </w:r>
          </w:p>
          <w:p w:rsidR="00177AD6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badania ratowników </w:t>
            </w:r>
          </w:p>
          <w:p w:rsidR="00177AD6" w:rsidRPr="00953694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badania strażników leśnych</w:t>
            </w:r>
          </w:p>
        </w:tc>
        <w:tc>
          <w:tcPr>
            <w:tcW w:w="2551" w:type="dxa"/>
          </w:tcPr>
          <w:p w:rsidR="00177AD6" w:rsidRPr="00953694" w:rsidRDefault="00177AD6" w:rsidP="00536DB2">
            <w:pPr>
              <w:spacing w:before="12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Badania w zawodach trudnych i niebezpiecznych</w:t>
            </w:r>
          </w:p>
        </w:tc>
      </w:tr>
      <w:tr w:rsidR="00177AD6" w:rsidRPr="00953694" w:rsidTr="00177AD6">
        <w:tc>
          <w:tcPr>
            <w:tcW w:w="6629" w:type="dxa"/>
          </w:tcPr>
          <w:p w:rsidR="00177AD6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osoby posiadające broń lub ubiegające się o pozwolenie na nią</w:t>
            </w:r>
          </w:p>
          <w:p w:rsidR="00177AD6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kwalifikowani pracownicy ochrony fizycznej</w:t>
            </w:r>
          </w:p>
          <w:p w:rsidR="00177AD6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detektywi lub ubiegający się o licencję detektywa</w:t>
            </w:r>
          </w:p>
          <w:p w:rsidR="00177AD6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strażnicy gminni lub miejscy oraz kandydaci</w:t>
            </w:r>
          </w:p>
          <w:p w:rsidR="00177AD6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kandydaci do objęcia urzędu sędziego </w:t>
            </w:r>
          </w:p>
          <w:p w:rsidR="00177AD6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kandydaci do objęcia urzędu prokuratora</w:t>
            </w:r>
          </w:p>
          <w:p w:rsidR="00177AD6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kandydaci do objęcia urzędu kuratora sądowego</w:t>
            </w:r>
          </w:p>
          <w:p w:rsidR="00177AD6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inspektorzy transportu drogowego</w:t>
            </w:r>
          </w:p>
          <w:p w:rsidR="00177AD6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osoby prowadzące działalność gospodarczą w zakresie wytwarzania i obrotu materiałami wybuchowymi, bronią, amunicją oraz wyrobami i technologią o przeznaczeniu wojskowym lub policyjnym, kierujących tą działalnością lub bezpośrednio zatrudnionych przy ich obrocie</w:t>
            </w:r>
          </w:p>
          <w:p w:rsidR="00177AD6" w:rsidRPr="00953694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osoby ubiegające się lub posiadające pozwolenie na nabywanie oraz przechowywanie materiałów wybuchowych przeznaczonych do użytku cywilnego.</w:t>
            </w:r>
          </w:p>
        </w:tc>
        <w:tc>
          <w:tcPr>
            <w:tcW w:w="2551" w:type="dxa"/>
          </w:tcPr>
          <w:p w:rsidR="00177AD6" w:rsidRPr="00953694" w:rsidRDefault="00177AD6" w:rsidP="00177AD6">
            <w:pPr>
              <w:spacing w:before="12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Badania </w:t>
            </w:r>
            <w:r>
              <w:rPr>
                <w:rFonts w:ascii="Arial" w:hAnsi="Arial" w:cs="Arial"/>
              </w:rPr>
              <w:t>na podstawie Ustawy o broni i amunicji</w:t>
            </w:r>
          </w:p>
        </w:tc>
      </w:tr>
      <w:tr w:rsidR="00177AD6" w:rsidRPr="00953694" w:rsidTr="00177AD6">
        <w:tc>
          <w:tcPr>
            <w:tcW w:w="6629" w:type="dxa"/>
          </w:tcPr>
          <w:p w:rsidR="00177AD6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profile osobowości</w:t>
            </w:r>
          </w:p>
          <w:p w:rsidR="00177AD6" w:rsidRPr="00953694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dobór zawodowy na stanowiska pracy wg wymagań pracodawcy</w:t>
            </w:r>
          </w:p>
        </w:tc>
        <w:tc>
          <w:tcPr>
            <w:tcW w:w="2551" w:type="dxa"/>
          </w:tcPr>
          <w:p w:rsidR="00177AD6" w:rsidRPr="00953694" w:rsidRDefault="00177AD6" w:rsidP="00177AD6">
            <w:pPr>
              <w:spacing w:before="12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Badania na stanowiska wymagające szczególnych predyspo</w:t>
            </w:r>
            <w:r>
              <w:rPr>
                <w:rFonts w:ascii="Arial" w:hAnsi="Arial" w:cs="Arial"/>
              </w:rPr>
              <w:t>zycji</w:t>
            </w:r>
            <w:r w:rsidRPr="009148F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>osobowości</w:t>
            </w:r>
          </w:p>
        </w:tc>
      </w:tr>
      <w:tr w:rsidR="00177AD6" w:rsidRPr="00953694" w:rsidTr="00177AD6">
        <w:tc>
          <w:tcPr>
            <w:tcW w:w="6629" w:type="dxa"/>
          </w:tcPr>
          <w:p w:rsidR="00177AD6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stereometr (widzenie przestrzenne) </w:t>
            </w:r>
          </w:p>
          <w:p w:rsidR="00177AD6" w:rsidRDefault="00177AD6" w:rsidP="00416482">
            <w:pPr>
              <w:spacing w:before="12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widzenie zmierzchowe i wrażliwość na olśnienie („ciemnia”)</w:t>
            </w:r>
          </w:p>
        </w:tc>
        <w:tc>
          <w:tcPr>
            <w:tcW w:w="2551" w:type="dxa"/>
          </w:tcPr>
          <w:p w:rsidR="00177AD6" w:rsidRDefault="00177AD6" w:rsidP="00536DB2">
            <w:pPr>
              <w:spacing w:before="12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Badania widzenia wg zaleceń</w:t>
            </w:r>
          </w:p>
        </w:tc>
      </w:tr>
    </w:tbl>
    <w:p w:rsidR="00931AA5" w:rsidRPr="00953694" w:rsidRDefault="00931AA5" w:rsidP="00416482">
      <w:pPr>
        <w:spacing w:after="60" w:line="360" w:lineRule="auto"/>
        <w:rPr>
          <w:rFonts w:ascii="Arial" w:hAnsi="Arial" w:cs="Arial"/>
        </w:rPr>
      </w:pPr>
    </w:p>
    <w:p w:rsidR="00931AA5" w:rsidRPr="00953694" w:rsidRDefault="00931AA5" w:rsidP="00416482">
      <w:pPr>
        <w:spacing w:after="60" w:line="360" w:lineRule="auto"/>
        <w:rPr>
          <w:rFonts w:ascii="Arial" w:hAnsi="Arial" w:cs="Arial"/>
        </w:rPr>
      </w:pPr>
    </w:p>
    <w:sectPr w:rsidR="00931AA5" w:rsidRPr="00953694" w:rsidSect="00416482">
      <w:pgSz w:w="11906" w:h="16838"/>
      <w:pgMar w:top="1134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1AA5"/>
    <w:rsid w:val="00106CFC"/>
    <w:rsid w:val="0015596B"/>
    <w:rsid w:val="00177AD6"/>
    <w:rsid w:val="00221D79"/>
    <w:rsid w:val="003C2F77"/>
    <w:rsid w:val="00416482"/>
    <w:rsid w:val="0050729D"/>
    <w:rsid w:val="006A5317"/>
    <w:rsid w:val="008A3708"/>
    <w:rsid w:val="009148F3"/>
    <w:rsid w:val="00931AA5"/>
    <w:rsid w:val="00953694"/>
    <w:rsid w:val="00963D5C"/>
    <w:rsid w:val="00AC4C23"/>
    <w:rsid w:val="00BA5F85"/>
    <w:rsid w:val="00C5222F"/>
    <w:rsid w:val="00EB5AB0"/>
    <w:rsid w:val="00FC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2018-07-25T08:10:00Z</dcterms:created>
  <dcterms:modified xsi:type="dcterms:W3CDTF">2018-09-05T11:53:00Z</dcterms:modified>
</cp:coreProperties>
</file>